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b/>
          <w:sz w:val="24"/>
          <w:szCs w:val="24"/>
        </w:rPr>
        <w:t>REGULAMIN XVIII Przeglądu Kolęd i Pastorałek „Brzeskie Kolędowanie 2018”</w:t>
      </w:r>
    </w:p>
    <w:p>
      <w:pPr>
        <w:pStyle w:val="Tretekstu"/>
        <w:jc w:val="both"/>
        <w:rPr/>
      </w:pPr>
      <w:r>
        <w:rPr>
          <w:rFonts w:ascii="Calibri" w:hAnsi="Calibri" w:asciiTheme="minorHAnsi" w:hAnsiTheme="minorHAnsi"/>
          <w:b/>
          <w:sz w:val="21"/>
          <w:szCs w:val="21"/>
        </w:rPr>
        <w:t>I. ORGANIZATOR</w:t>
      </w:r>
    </w:p>
    <w:p>
      <w:pPr>
        <w:pStyle w:val="Tretekstu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21"/>
          <w:szCs w:val="21"/>
        </w:rPr>
        <w:t>Brzeskie Centrum Kultury 49-300 Brzeg, ul. Mleczna 5, tel. 77/416 99 86</w:t>
      </w:r>
    </w:p>
    <w:p>
      <w:pPr>
        <w:pStyle w:val="Tretekstu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asciiTheme="minorHAnsi" w:hAnsiTheme="minorHAnsi"/>
          <w:b/>
          <w:sz w:val="21"/>
          <w:szCs w:val="21"/>
        </w:rPr>
        <w:t>II. TERMIN</w:t>
      </w:r>
    </w:p>
    <w:p>
      <w:pPr>
        <w:pStyle w:val="Tretekstu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asciiTheme="minorHAnsi" w:hAnsiTheme="minorHAnsi"/>
          <w:sz w:val="21"/>
          <w:szCs w:val="21"/>
        </w:rPr>
        <w:t xml:space="preserve">20 stycznia 2018 r., godz. 9.00. </w:t>
      </w:r>
    </w:p>
    <w:p>
      <w:pPr>
        <w:pStyle w:val="Tretekstu"/>
        <w:jc w:val="left"/>
        <w:rPr/>
      </w:pPr>
      <w:r>
        <w:rPr>
          <w:rFonts w:ascii="Calibri" w:hAnsi="Calibri" w:asciiTheme="minorHAnsi" w:hAnsiTheme="minorHAnsi"/>
          <w:b/>
          <w:sz w:val="21"/>
          <w:szCs w:val="21"/>
        </w:rPr>
        <w:t>III. CEL</w:t>
      </w:r>
    </w:p>
    <w:p>
      <w:pPr>
        <w:pStyle w:val="Tretekstu"/>
        <w:jc w:val="left"/>
        <w:rPr/>
      </w:pPr>
      <w:r>
        <w:rPr>
          <w:rFonts w:ascii="Calibri" w:hAnsi="Calibri" w:asciiTheme="minorHAnsi" w:hAnsiTheme="minorHAnsi"/>
          <w:sz w:val="21"/>
          <w:szCs w:val="21"/>
        </w:rPr>
        <w:t>1. Pielęgnacja polskiej tradycji śpiewania kolęd i pastorałek.</w:t>
      </w:r>
    </w:p>
    <w:p>
      <w:pPr>
        <w:pStyle w:val="Tretekstu"/>
        <w:jc w:val="left"/>
        <w:rPr/>
      </w:pPr>
      <w:r>
        <w:rPr>
          <w:rFonts w:ascii="Calibri" w:hAnsi="Calibri" w:asciiTheme="minorHAnsi" w:hAnsiTheme="minorHAnsi"/>
          <w:sz w:val="21"/>
          <w:szCs w:val="21"/>
        </w:rPr>
        <w:t>2. Rozbudzanie zainteresowań związanych z kolędowaniem.</w:t>
      </w:r>
    </w:p>
    <w:p>
      <w:pPr>
        <w:pStyle w:val="Tretekstu"/>
        <w:jc w:val="left"/>
        <w:rPr/>
      </w:pPr>
      <w:r>
        <w:rPr>
          <w:rFonts w:ascii="Calibri" w:hAnsi="Calibri" w:asciiTheme="minorHAnsi" w:hAnsiTheme="minorHAnsi"/>
          <w:sz w:val="21"/>
          <w:szCs w:val="21"/>
        </w:rPr>
        <w:t>3. Prezentacja amatorskiej twórczości artystycznej, wymiana doświadczeń.</w:t>
      </w:r>
    </w:p>
    <w:p>
      <w:pPr>
        <w:pStyle w:val="Tretekstu"/>
        <w:jc w:val="left"/>
        <w:rPr/>
      </w:pPr>
      <w:r>
        <w:rPr>
          <w:rFonts w:ascii="Calibri" w:hAnsi="Calibri" w:asciiTheme="minorHAnsi" w:hAnsiTheme="minorHAnsi"/>
          <w:b/>
          <w:sz w:val="21"/>
          <w:szCs w:val="21"/>
        </w:rPr>
        <w:t>IV. WARUNKI UCZESTNICTWA</w:t>
      </w:r>
    </w:p>
    <w:p>
      <w:pPr>
        <w:pStyle w:val="Tretekstu"/>
        <w:jc w:val="left"/>
        <w:rPr/>
      </w:pPr>
      <w:r>
        <w:rPr>
          <w:rFonts w:ascii="Calibri" w:hAnsi="Calibri" w:asciiTheme="minorHAnsi" w:hAnsiTheme="minorHAnsi"/>
          <w:sz w:val="21"/>
          <w:szCs w:val="21"/>
        </w:rPr>
        <w:t xml:space="preserve">1. W Przeglądzie mogą uczestniczyć: soliści, zespoły wokalne, wokalno-instrumentalne, schole, chóry, </w:t>
      </w:r>
      <w:r>
        <w:rPr>
          <w:rFonts w:ascii="Calibri" w:hAnsi="Calibri" w:asciiTheme="minorHAnsi" w:hAnsiTheme="minorHAnsi"/>
          <w:sz w:val="21"/>
          <w:szCs w:val="21"/>
        </w:rPr>
        <w:t>podzielone na dwie kategorie: I – soliści oraz II -  zespoły wokalne, wokalno-instrumentalne, schole, chóry.</w:t>
      </w:r>
    </w:p>
    <w:p>
      <w:pPr>
        <w:pStyle w:val="Tretekstu"/>
        <w:jc w:val="left"/>
        <w:rPr/>
      </w:pPr>
      <w:r>
        <w:rPr>
          <w:rFonts w:ascii="Calibri" w:hAnsi="Calibri" w:asciiTheme="minorHAnsi" w:hAnsiTheme="minorHAnsi"/>
          <w:sz w:val="21"/>
          <w:szCs w:val="21"/>
        </w:rPr>
        <w:t>2. Podmioty artystyczne zgłaszają swój udział w Przeglądzie według swojego wieku do jednej z trzech kategorii wiekowych:</w:t>
        <w:br/>
        <w:t xml:space="preserve">I – od 9 do 14 roku życia włącznie (szkoły podstawowe), </w:t>
        <w:br/>
        <w:t>II – od 15 do 20 roku życia włącznie (szkoły gimnazjalne i ponadgimnazjalne),</w:t>
        <w:br/>
        <w:t xml:space="preserve">III – 21 i więcej lat (dorośli). </w:t>
        <w:br/>
        <w:t>W zespole ¾ osób musi mieścić się w zgłoszonej kategorii wiekowej.</w:t>
      </w:r>
    </w:p>
    <w:p>
      <w:pPr>
        <w:pStyle w:val="Tretekstu"/>
        <w:jc w:val="left"/>
        <w:rPr/>
      </w:pPr>
      <w:r>
        <w:rPr>
          <w:rFonts w:ascii="Calibri" w:hAnsi="Calibri" w:asciiTheme="minorHAnsi" w:hAnsiTheme="minorHAnsi"/>
          <w:sz w:val="21"/>
          <w:szCs w:val="21"/>
        </w:rPr>
        <w:t xml:space="preserve">3. Warunkiem uczestnictwa w Przeglądzie Kolęd i Pastorałek „Brzeskie Kolędowanie 2018” jest nadesłanie karty zgłoszenia według załączonego wzoru w nieprzekraczalnym terminie </w:t>
      </w:r>
      <w:r>
        <w:rPr>
          <w:rFonts w:ascii="Calibri" w:hAnsi="Calibri" w:asciiTheme="minorHAnsi" w:hAnsiTheme="minorHAnsi"/>
          <w:sz w:val="21"/>
          <w:szCs w:val="21"/>
          <w:u w:val="single"/>
        </w:rPr>
        <w:t>do dnia 12 stycznia 2018r.</w:t>
      </w:r>
      <w:r>
        <w:rPr>
          <w:rFonts w:ascii="Calibri" w:hAnsi="Calibri" w:asciiTheme="minorHAnsi" w:hAnsiTheme="minorHAnsi"/>
          <w:sz w:val="21"/>
          <w:szCs w:val="21"/>
        </w:rPr>
        <w:t xml:space="preserve"> pocztą tradycyjną na adres Organizatora lub mailowo na adres: </w:t>
      </w:r>
      <w:hyperlink r:id="rId2">
        <w:r>
          <w:rPr>
            <w:rStyle w:val="Czeinternetowe"/>
            <w:rFonts w:ascii="Calibri" w:hAnsi="Calibri" w:asciiTheme="minorHAnsi" w:hAnsiTheme="minorHAnsi"/>
            <w:sz w:val="21"/>
            <w:szCs w:val="21"/>
            <w:u w:val="none"/>
          </w:rPr>
          <w:t>smbck@interia.pl</w:t>
        </w:r>
      </w:hyperlink>
      <w:r>
        <w:rPr>
          <w:rStyle w:val="Czeinternetowe"/>
          <w:rFonts w:ascii="Calibri" w:hAnsi="Calibri" w:asciiTheme="minorHAnsi" w:hAnsiTheme="minorHAnsi"/>
          <w:sz w:val="21"/>
          <w:szCs w:val="21"/>
        </w:rPr>
        <w:t xml:space="preserve"> </w:t>
      </w:r>
      <w:r>
        <w:rPr>
          <w:rFonts w:ascii="Calibri" w:hAnsi="Calibri" w:asciiTheme="minorHAnsi" w:hAnsiTheme="minorHAnsi"/>
          <w:sz w:val="21"/>
          <w:szCs w:val="21"/>
        </w:rPr>
        <w:t>Decyduje data wysłania.</w:t>
      </w:r>
    </w:p>
    <w:p>
      <w:pPr>
        <w:pStyle w:val="Tretekstu"/>
        <w:jc w:val="left"/>
        <w:rPr/>
      </w:pPr>
      <w:r>
        <w:rPr>
          <w:rFonts w:ascii="Calibri" w:hAnsi="Calibri" w:asciiTheme="minorHAnsi" w:hAnsiTheme="minorHAnsi"/>
          <w:sz w:val="21"/>
          <w:szCs w:val="21"/>
        </w:rPr>
        <w:t xml:space="preserve">4. Na cztery dni przed Przeglądem na stronie internetowej Organizatora </w:t>
      </w:r>
      <w:r>
        <w:rPr>
          <w:rFonts w:ascii="Calibri" w:hAnsi="Calibri" w:asciiTheme="minorHAnsi" w:hAnsiTheme="minorHAnsi"/>
          <w:b/>
          <w:sz w:val="21"/>
          <w:szCs w:val="21"/>
        </w:rPr>
        <w:t xml:space="preserve">www. bck-brzeg.pl, </w:t>
      </w:r>
      <w:r>
        <w:rPr>
          <w:rFonts w:ascii="Calibri" w:hAnsi="Calibri" w:asciiTheme="minorHAnsi" w:hAnsiTheme="minorHAnsi"/>
          <w:sz w:val="21"/>
          <w:szCs w:val="21"/>
        </w:rPr>
        <w:t>zostanie umieszczona lista zakwalifikowanych podmiotów artystycznych oraz kolejność prezentacji konkursowych zgłoszonych podmiotów, według kategorii wiekowych, od najmłodszej do najstarszej.</w:t>
      </w:r>
    </w:p>
    <w:p>
      <w:pPr>
        <w:pStyle w:val="Tretekstu"/>
        <w:jc w:val="left"/>
        <w:rPr/>
      </w:pPr>
      <w:r>
        <w:rPr>
          <w:rFonts w:ascii="Calibri" w:hAnsi="Calibri" w:asciiTheme="minorHAnsi" w:hAnsiTheme="minorHAnsi"/>
          <w:sz w:val="21"/>
          <w:szCs w:val="21"/>
        </w:rPr>
        <w:t xml:space="preserve">5. Każdy z uczestników wykonuje dwa utwory wokalne spośród bogatego repertuaru kolęd i pastorałek zarówno polskich jak i zagranicznych. W przypadku dużej ilości uczestników, przesłuchania zostaną ograniczone do jednego utworu. </w:t>
      </w:r>
      <w:r>
        <w:rPr>
          <w:rFonts w:ascii="Calibri" w:hAnsi="Calibri" w:asciiTheme="minorHAnsi" w:hAnsiTheme="minorHAnsi"/>
          <w:sz w:val="21"/>
          <w:szCs w:val="21"/>
          <w:u w:val="none"/>
        </w:rPr>
        <w:t>Będzie to pierwszy utwór na przesłanej karcie zgłoszenia.</w:t>
      </w:r>
    </w:p>
    <w:p>
      <w:pPr>
        <w:pStyle w:val="Tretekstu"/>
        <w:jc w:val="left"/>
        <w:rPr/>
      </w:pPr>
      <w:r>
        <w:rPr>
          <w:rFonts w:ascii="Calibri" w:hAnsi="Calibri" w:asciiTheme="minorHAnsi" w:hAnsiTheme="minorHAnsi"/>
          <w:sz w:val="21"/>
          <w:szCs w:val="21"/>
        </w:rPr>
        <w:t>6. Jedna osoba może zostać zgłoszona tylko w jednej kategorii artystycznej, to oznacza, że solista nie może być członkiem zespołu i odwrotnie.</w:t>
      </w:r>
    </w:p>
    <w:p>
      <w:pPr>
        <w:pStyle w:val="Tretekstu"/>
        <w:jc w:val="left"/>
        <w:rPr/>
      </w:pPr>
      <w:r>
        <w:rPr>
          <w:rFonts w:ascii="Calibri" w:hAnsi="Calibri" w:asciiTheme="minorHAnsi" w:hAnsiTheme="minorHAnsi"/>
          <w:sz w:val="21"/>
          <w:szCs w:val="21"/>
        </w:rPr>
        <w:t xml:space="preserve">7. W karcie zgłoszenia należy dokładnie opisać wymogi techniczne oraz instrumentarium grupy. Organizator zapewnia fortepian oraz sprzęt nagłaśniający (mikrofony, odtwarzacz CD). Dopuszczalny nośnik podkładu to płyta CD w formacie audio (cda). Płyta musi być dokładnie opisana (zarówno sama płyta jak </w:t>
        <w:br/>
        <w:t>i opakowanie). Płytę tą należy mieć ze sobą i przed występem dostarczyć operatorowi nagłośnienia.</w:t>
      </w:r>
    </w:p>
    <w:p>
      <w:pPr>
        <w:pStyle w:val="Tretekstu"/>
        <w:jc w:val="left"/>
        <w:rPr/>
      </w:pPr>
      <w:r>
        <w:rPr>
          <w:rFonts w:ascii="Calibri" w:hAnsi="Calibri"/>
          <w:sz w:val="21"/>
          <w:szCs w:val="21"/>
        </w:rPr>
        <w:t>8. Laureaci pierwszych miejsc poprzedniej edycji Przeglądu Kolęd i Pastorałek „Brzeskie Kolędowanie 2017” nie mogą ponownie brać udziału w tej samej kategorii co rok temu.</w:t>
      </w:r>
    </w:p>
    <w:p>
      <w:pPr>
        <w:pStyle w:val="Tretekstu"/>
        <w:jc w:val="both"/>
        <w:rPr/>
      </w:pPr>
      <w:r>
        <w:rPr>
          <w:rFonts w:ascii="Calibri" w:hAnsi="Calibri" w:asciiTheme="minorHAnsi" w:hAnsiTheme="minorHAnsi"/>
          <w:b/>
          <w:sz w:val="21"/>
          <w:szCs w:val="21"/>
        </w:rPr>
        <w:t>V. KRYTERIA OCENY I NAGRODY</w:t>
      </w:r>
    </w:p>
    <w:p>
      <w:pPr>
        <w:pStyle w:val="Tretekstu"/>
        <w:jc w:val="both"/>
        <w:rPr/>
      </w:pPr>
      <w:r>
        <w:rPr>
          <w:rFonts w:ascii="Calibri" w:hAnsi="Calibri" w:asciiTheme="minorHAnsi" w:hAnsiTheme="minorHAnsi"/>
          <w:sz w:val="21"/>
          <w:szCs w:val="21"/>
        </w:rPr>
        <w:t>1. Powołane przez Organizatora Jury oceniać będzie: walory artystyczne, technikę wokalną oraz ogólny wyraz artystyczny.</w:t>
      </w:r>
    </w:p>
    <w:p>
      <w:pPr>
        <w:pStyle w:val="Tretekstu"/>
        <w:jc w:val="both"/>
        <w:rPr/>
      </w:pPr>
      <w:r>
        <w:rPr>
          <w:rFonts w:ascii="Calibri" w:hAnsi="Calibri" w:asciiTheme="minorHAnsi" w:hAnsiTheme="minorHAnsi"/>
          <w:sz w:val="21"/>
          <w:szCs w:val="21"/>
        </w:rPr>
        <w:t>2. Dla wyróżnionych zostaną przyznane dyplomy oraz nagrody rzeczowe.</w:t>
      </w:r>
    </w:p>
    <w:p>
      <w:pPr>
        <w:pStyle w:val="Tretekstu"/>
        <w:jc w:val="both"/>
        <w:rPr/>
      </w:pPr>
      <w:r>
        <w:rPr>
          <w:rFonts w:ascii="Calibri" w:hAnsi="Calibri" w:asciiTheme="minorHAnsi" w:hAnsiTheme="minorHAnsi"/>
          <w:sz w:val="21"/>
          <w:szCs w:val="21"/>
        </w:rPr>
        <w:t>3. Nagrody i wyróżnienia zostaną wręczone po obradach jury, po każdej z kategorii wiekowej. Należy podkreślić, że nie przewidujemy wysyłania dyplomów i nagród pocztą, co oznacza, że każdy uczestnik pozostaje z nami do ogłoszenia wyników.</w:t>
      </w:r>
    </w:p>
    <w:p>
      <w:pPr>
        <w:pStyle w:val="Tretekstu"/>
        <w:jc w:val="both"/>
        <w:rPr/>
      </w:pPr>
      <w:r>
        <w:rPr>
          <w:rFonts w:ascii="Calibri" w:hAnsi="Calibri" w:asciiTheme="minorHAnsi" w:hAnsiTheme="minorHAnsi"/>
          <w:b/>
          <w:sz w:val="21"/>
          <w:szCs w:val="21"/>
        </w:rPr>
        <w:t>VI. UWAGI KOŃCOWE</w:t>
      </w:r>
    </w:p>
    <w:p>
      <w:pPr>
        <w:pStyle w:val="Tretekstu"/>
        <w:jc w:val="both"/>
        <w:rPr/>
      </w:pPr>
      <w:r>
        <w:rPr>
          <w:rFonts w:ascii="Calibri" w:hAnsi="Calibri" w:asciiTheme="minorHAnsi" w:hAnsiTheme="minorHAnsi"/>
          <w:sz w:val="21"/>
          <w:szCs w:val="21"/>
        </w:rPr>
        <w:t>1. Uczestnicy przyjeżdżają na koszt własny, udział w przeglądzie jest bezpłatny.</w:t>
      </w:r>
    </w:p>
    <w:p>
      <w:pPr>
        <w:pStyle w:val="Tretekstu"/>
        <w:jc w:val="both"/>
        <w:rPr/>
      </w:pPr>
      <w:r>
        <w:rPr>
          <w:rFonts w:ascii="Calibri" w:hAnsi="Calibri" w:asciiTheme="minorHAnsi" w:hAnsiTheme="minorHAnsi"/>
          <w:sz w:val="21"/>
          <w:szCs w:val="21"/>
        </w:rPr>
        <w:t>2. Ostateczna interpretacja regulaminu należy do Organizatora.</w:t>
      </w:r>
    </w:p>
    <w:p>
      <w:pPr>
        <w:pStyle w:val="Tretekstu"/>
        <w:spacing w:before="0" w:after="120"/>
        <w:jc w:val="both"/>
        <w:rPr/>
      </w:pPr>
      <w:r>
        <w:rPr>
          <w:rFonts w:ascii="Calibri" w:hAnsi="Calibri" w:asciiTheme="minorHAnsi" w:hAnsiTheme="minorHAnsi"/>
          <w:sz w:val="21"/>
          <w:szCs w:val="21"/>
        </w:rPr>
        <w:t>3. Wszelkich dodatkowych informacji udziela p. Stanisław Szymocha – tel. 77/416 99 86 wew. 106 lub mailowo: smbck@interia.pl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42c1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4f3fc3"/>
    <w:rPr>
      <w:color w:val="000080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4f3fc3"/>
    <w:rPr>
      <w:rFonts w:ascii="Times New Roman" w:hAnsi="Times New Roman" w:eastAsia="SimSun" w:cs="Mangal"/>
      <w:sz w:val="24"/>
      <w:szCs w:val="24"/>
      <w:lang w:eastAsia="hi-I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rsid w:val="004f3fc3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SimSun" w:cs="Mangal"/>
      <w:sz w:val="24"/>
      <w:szCs w:val="24"/>
      <w:lang w:eastAsia="hi-IN" w:bidi="hi-IN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Sygnatura">
    <w:name w:val="Sygnatur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">
    <w:name w:val="Główka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mbck@interia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5D42D-2BC9-451E-9291-EBE44C0B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LibreOffice/5.0.1.2$Windows_x86 LibreOffice_project/81898c9f5c0d43f3473ba111d7b351050be20261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2015-12-14T14:42:00Z</dcterms:created>
  <dc:creator>Dell</dc:creator>
  <dc:language>pl-PL</dc:language>
  <cp:lastPrinted>2017-11-23T13:43:06Z</cp:lastPrinted>
  <dcterms:modified xsi:type="dcterms:W3CDTF">2017-11-28T12:44:54Z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